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15" w:rsidRPr="009D0915" w:rsidRDefault="009D0915" w:rsidP="009D0915">
      <w:pPr>
        <w:spacing w:after="0"/>
        <w:ind w:firstLine="709"/>
        <w:jc w:val="center"/>
        <w:rPr>
          <w:b/>
        </w:rPr>
      </w:pPr>
      <w:r w:rsidRPr="009D0915">
        <w:rPr>
          <w:b/>
        </w:rPr>
        <w:t>В</w:t>
      </w:r>
      <w:r w:rsidR="00340D52">
        <w:rPr>
          <w:b/>
        </w:rPr>
        <w:t>акантные места</w:t>
      </w:r>
    </w:p>
    <w:p w:rsidR="00F12C76" w:rsidRPr="009D0915" w:rsidRDefault="009D0915" w:rsidP="009D0915">
      <w:pPr>
        <w:spacing w:after="0"/>
        <w:ind w:firstLine="709"/>
        <w:jc w:val="center"/>
        <w:rPr>
          <w:b/>
        </w:rPr>
      </w:pPr>
      <w:r w:rsidRPr="009D0915">
        <w:rPr>
          <w:b/>
        </w:rPr>
        <w:t xml:space="preserve">для </w:t>
      </w:r>
      <w:r w:rsidR="00340D52">
        <w:rPr>
          <w:b/>
        </w:rPr>
        <w:t>приема/</w:t>
      </w:r>
      <w:r w:rsidRPr="009D0915">
        <w:rPr>
          <w:b/>
        </w:rPr>
        <w:t>перевода обучающихся из других учебных заведений</w:t>
      </w:r>
    </w:p>
    <w:p w:rsidR="009D0915" w:rsidRDefault="009D0915" w:rsidP="009D0915">
      <w:pPr>
        <w:spacing w:after="0"/>
        <w:ind w:firstLine="709"/>
        <w:jc w:val="center"/>
        <w:rPr>
          <w:b/>
        </w:rPr>
      </w:pPr>
      <w:r w:rsidRPr="009D0915">
        <w:rPr>
          <w:b/>
        </w:rPr>
        <w:t>на 01.10.2021</w:t>
      </w:r>
    </w:p>
    <w:p w:rsidR="009D0915" w:rsidRDefault="009D0915" w:rsidP="009D0915">
      <w:pPr>
        <w:spacing w:after="0"/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5198"/>
        <w:gridCol w:w="1072"/>
        <w:gridCol w:w="1072"/>
        <w:gridCol w:w="1317"/>
      </w:tblGrid>
      <w:tr w:rsidR="009D0915" w:rsidRPr="009D0915" w:rsidTr="00DF711E">
        <w:tc>
          <w:tcPr>
            <w:tcW w:w="685" w:type="dxa"/>
            <w:vMerge w:val="restart"/>
          </w:tcPr>
          <w:p w:rsidR="009D0915" w:rsidRPr="009D0915" w:rsidRDefault="009D0915" w:rsidP="009D0915">
            <w:pPr>
              <w:jc w:val="center"/>
              <w:rPr>
                <w:b/>
                <w:sz w:val="24"/>
                <w:szCs w:val="24"/>
              </w:rPr>
            </w:pPr>
            <w:r w:rsidRPr="009D09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98" w:type="dxa"/>
            <w:vMerge w:val="restart"/>
          </w:tcPr>
          <w:p w:rsidR="009D0915" w:rsidRPr="009D0915" w:rsidRDefault="009D0915" w:rsidP="009D0915">
            <w:pPr>
              <w:jc w:val="center"/>
              <w:rPr>
                <w:b/>
                <w:sz w:val="24"/>
                <w:szCs w:val="24"/>
              </w:rPr>
            </w:pPr>
            <w:r w:rsidRPr="009D0915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61" w:type="dxa"/>
            <w:gridSpan w:val="3"/>
          </w:tcPr>
          <w:p w:rsidR="009D0915" w:rsidRPr="009D0915" w:rsidRDefault="009D0915" w:rsidP="009D0915">
            <w:pPr>
              <w:jc w:val="center"/>
              <w:rPr>
                <w:b/>
                <w:sz w:val="24"/>
                <w:szCs w:val="24"/>
              </w:rPr>
            </w:pPr>
            <w:r w:rsidRPr="009D0915">
              <w:rPr>
                <w:b/>
                <w:sz w:val="24"/>
                <w:szCs w:val="24"/>
              </w:rPr>
              <w:t>База приема</w:t>
            </w:r>
          </w:p>
          <w:p w:rsidR="009D0915" w:rsidRPr="009D0915" w:rsidRDefault="009D0915" w:rsidP="009D09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0915" w:rsidRPr="009D0915" w:rsidTr="00DF711E">
        <w:tc>
          <w:tcPr>
            <w:tcW w:w="685" w:type="dxa"/>
            <w:vMerge/>
          </w:tcPr>
          <w:p w:rsidR="009D0915" w:rsidRPr="009D0915" w:rsidRDefault="009D0915" w:rsidP="009D09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8" w:type="dxa"/>
            <w:vMerge/>
          </w:tcPr>
          <w:p w:rsidR="009D0915" w:rsidRPr="009D0915" w:rsidRDefault="009D0915" w:rsidP="009D09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9D0915" w:rsidRPr="009D0915" w:rsidRDefault="009D0915" w:rsidP="009D0915">
            <w:pPr>
              <w:jc w:val="center"/>
              <w:rPr>
                <w:b/>
                <w:sz w:val="24"/>
                <w:szCs w:val="24"/>
              </w:rPr>
            </w:pPr>
            <w:r w:rsidRPr="009D0915">
              <w:rPr>
                <w:b/>
                <w:sz w:val="24"/>
                <w:szCs w:val="24"/>
              </w:rPr>
              <w:t>9 классов</w:t>
            </w:r>
          </w:p>
        </w:tc>
        <w:tc>
          <w:tcPr>
            <w:tcW w:w="1072" w:type="dxa"/>
          </w:tcPr>
          <w:p w:rsidR="009D0915" w:rsidRPr="009D0915" w:rsidRDefault="009D0915" w:rsidP="009D0915">
            <w:pPr>
              <w:jc w:val="center"/>
              <w:rPr>
                <w:b/>
                <w:sz w:val="24"/>
                <w:szCs w:val="24"/>
              </w:rPr>
            </w:pPr>
            <w:r w:rsidRPr="009D0915">
              <w:rPr>
                <w:b/>
                <w:sz w:val="24"/>
                <w:szCs w:val="24"/>
              </w:rPr>
              <w:t>11 классов</w:t>
            </w:r>
          </w:p>
        </w:tc>
        <w:tc>
          <w:tcPr>
            <w:tcW w:w="1317" w:type="dxa"/>
          </w:tcPr>
          <w:p w:rsidR="009D0915" w:rsidRPr="009D0915" w:rsidRDefault="009D0915" w:rsidP="009D0915">
            <w:pPr>
              <w:jc w:val="center"/>
              <w:rPr>
                <w:b/>
                <w:sz w:val="24"/>
                <w:szCs w:val="24"/>
              </w:rPr>
            </w:pPr>
            <w:r w:rsidRPr="009D0915">
              <w:rPr>
                <w:b/>
                <w:sz w:val="24"/>
                <w:szCs w:val="24"/>
              </w:rPr>
              <w:t>Заочное отделение</w:t>
            </w:r>
          </w:p>
        </w:tc>
      </w:tr>
      <w:tr w:rsidR="009D0915" w:rsidRPr="009D0915" w:rsidTr="00DF711E">
        <w:tc>
          <w:tcPr>
            <w:tcW w:w="685" w:type="dxa"/>
          </w:tcPr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 w:rsidRPr="00E91E0A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 Экономика и бухгалтерский учет</w:t>
            </w:r>
          </w:p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отраслям)</w:t>
            </w:r>
          </w:p>
        </w:tc>
        <w:tc>
          <w:tcPr>
            <w:tcW w:w="1072" w:type="dxa"/>
          </w:tcPr>
          <w:p w:rsidR="009D0915" w:rsidRPr="00E91E0A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D0915" w:rsidRPr="009D0915" w:rsidTr="00DF711E">
        <w:tc>
          <w:tcPr>
            <w:tcW w:w="685" w:type="dxa"/>
          </w:tcPr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072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D0915" w:rsidRPr="009D0915" w:rsidTr="00DF711E">
        <w:tc>
          <w:tcPr>
            <w:tcW w:w="685" w:type="dxa"/>
          </w:tcPr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072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D0915" w:rsidRPr="009D0915" w:rsidTr="00DF711E">
        <w:tc>
          <w:tcPr>
            <w:tcW w:w="685" w:type="dxa"/>
          </w:tcPr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072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D0915" w:rsidRPr="009D0915" w:rsidTr="00DF711E">
        <w:tc>
          <w:tcPr>
            <w:tcW w:w="685" w:type="dxa"/>
          </w:tcPr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9D0915" w:rsidRP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072" w:type="dxa"/>
          </w:tcPr>
          <w:p w:rsidR="009D0915" w:rsidRPr="00E91E0A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9D0915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1E0A" w:rsidRPr="009D0915" w:rsidTr="00DF711E">
        <w:tc>
          <w:tcPr>
            <w:tcW w:w="685" w:type="dxa"/>
          </w:tcPr>
          <w:p w:rsidR="00E91E0A" w:rsidRDefault="00E91E0A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E91E0A" w:rsidRPr="00E91E0A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1072" w:type="dxa"/>
          </w:tcPr>
          <w:p w:rsidR="00E91E0A" w:rsidRPr="00E91E0A" w:rsidRDefault="00FD6E02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E91E0A" w:rsidRPr="00E91E0A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91E0A" w:rsidRPr="00E91E0A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11E" w:rsidRPr="009D0915" w:rsidTr="00DF711E">
        <w:tc>
          <w:tcPr>
            <w:tcW w:w="685" w:type="dxa"/>
          </w:tcPr>
          <w:p w:rsidR="00DF711E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DF711E" w:rsidRPr="00E91E0A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144" w:type="dxa"/>
            <w:gridSpan w:val="2"/>
          </w:tcPr>
          <w:p w:rsidR="00DF711E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40D52">
              <w:rPr>
                <w:sz w:val="24"/>
                <w:szCs w:val="24"/>
              </w:rPr>
              <w:t xml:space="preserve">– перевод </w:t>
            </w:r>
            <w:r>
              <w:rPr>
                <w:sz w:val="24"/>
                <w:szCs w:val="24"/>
              </w:rPr>
              <w:t>только на 2 курс</w:t>
            </w:r>
          </w:p>
          <w:p w:rsidR="00DF711E" w:rsidRPr="00E91E0A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40D5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340D52">
              <w:rPr>
                <w:sz w:val="24"/>
                <w:szCs w:val="24"/>
              </w:rPr>
              <w:t xml:space="preserve">перевод </w:t>
            </w:r>
            <w:bookmarkStart w:id="0" w:name="_GoBack"/>
            <w:bookmarkEnd w:id="0"/>
            <w:r>
              <w:rPr>
                <w:sz w:val="24"/>
                <w:szCs w:val="24"/>
              </w:rPr>
              <w:t>только на 3 курс</w:t>
            </w:r>
          </w:p>
        </w:tc>
        <w:tc>
          <w:tcPr>
            <w:tcW w:w="1317" w:type="dxa"/>
          </w:tcPr>
          <w:p w:rsidR="00DF711E" w:rsidRPr="00E91E0A" w:rsidRDefault="00DF711E" w:rsidP="009D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0915" w:rsidRPr="009D0915" w:rsidRDefault="009D0915" w:rsidP="009D0915">
      <w:pPr>
        <w:spacing w:after="0"/>
        <w:ind w:firstLine="709"/>
        <w:jc w:val="center"/>
        <w:rPr>
          <w:b/>
          <w:sz w:val="24"/>
          <w:szCs w:val="24"/>
        </w:rPr>
      </w:pPr>
    </w:p>
    <w:sectPr w:rsidR="009D0915" w:rsidRPr="009D09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5"/>
    <w:rsid w:val="00340D52"/>
    <w:rsid w:val="006C0B77"/>
    <w:rsid w:val="008242FF"/>
    <w:rsid w:val="00870751"/>
    <w:rsid w:val="00922C48"/>
    <w:rsid w:val="009D0915"/>
    <w:rsid w:val="00B915B7"/>
    <w:rsid w:val="00DF711E"/>
    <w:rsid w:val="00E91E0A"/>
    <w:rsid w:val="00EA59DF"/>
    <w:rsid w:val="00EE4070"/>
    <w:rsid w:val="00F12C76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AFB2"/>
  <w15:chartTrackingRefBased/>
  <w15:docId w15:val="{62CEC4C7-E20C-4E38-862A-1CEF370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2021-12-15T09:08:00Z</dcterms:created>
  <dcterms:modified xsi:type="dcterms:W3CDTF">2021-12-15T09:45:00Z</dcterms:modified>
</cp:coreProperties>
</file>